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628"/>
        <w:tblW w:w="10074" w:type="dxa"/>
        <w:tblCellMar>
          <w:left w:w="0" w:type="dxa"/>
          <w:right w:w="0" w:type="dxa"/>
        </w:tblCellMar>
        <w:tblLook w:val="04A0"/>
      </w:tblPr>
      <w:tblGrid>
        <w:gridCol w:w="10074"/>
      </w:tblGrid>
      <w:tr w:rsidR="003C2470" w:rsidTr="003C2470">
        <w:trPr>
          <w:trHeight w:val="2317"/>
        </w:trPr>
        <w:tc>
          <w:tcPr>
            <w:tcW w:w="10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70" w:rsidRPr="003C2470" w:rsidRDefault="003C2470" w:rsidP="003C2470">
            <w:pPr>
              <w:pStyle w:val="Estndar"/>
              <w:spacing w:before="120" w:after="120" w:line="360" w:lineRule="auto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CURSO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DE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757FE2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ENTRENADOR DEPORTIVO DE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__________________</w:t>
            </w:r>
            <w:r w:rsidR="003C1D10">
              <w:t xml:space="preserve"> 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DE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NIVEL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</w:t>
            </w:r>
          </w:p>
          <w:p w:rsidR="003C2470" w:rsidRPr="003C2470" w:rsidRDefault="003C2470" w:rsidP="003C2470">
            <w:pPr>
              <w:pStyle w:val="Estndar"/>
              <w:spacing w:before="120" w:after="120" w:line="360" w:lineRule="auto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PROMOVIDO POR LA FEDERACIÓN </w:t>
            </w:r>
            <w:r w:rsidR="007D3CC9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ESPAÑOLA DE PATINAJE</w:t>
            </w:r>
          </w:p>
          <w:p w:rsidR="003C2470" w:rsidRPr="003C2470" w:rsidRDefault="003C2470" w:rsidP="003C2470">
            <w:pPr>
              <w:pStyle w:val="Estndar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Apellidos: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___________________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Nombre: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__________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 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NIF: 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</w:t>
            </w:r>
          </w:p>
          <w:p w:rsidR="003C2470" w:rsidRPr="003C2470" w:rsidRDefault="003C2470" w:rsidP="003C2470">
            <w:pPr>
              <w:pStyle w:val="Estndar"/>
              <w:spacing w:line="36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Domicilio: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___________________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C</w:t>
            </w:r>
            <w:r w:rsidR="003C1D1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P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: __________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Población: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_________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Provincia:</w:t>
            </w:r>
            <w:r w:rsidR="007D3CC9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</w:t>
            </w:r>
          </w:p>
          <w:p w:rsidR="003C2470" w:rsidRPr="003C2470" w:rsidRDefault="003C2470" w:rsidP="003C2470">
            <w:pPr>
              <w:pStyle w:val="Estndar"/>
              <w:spacing w:line="360" w:lineRule="auto"/>
              <w:jc w:val="both"/>
              <w:rPr>
                <w:rStyle w:val="hps"/>
                <w:rFonts w:ascii="Calibri" w:hAnsi="Calibri" w:cs="Calibri"/>
                <w:sz w:val="20"/>
                <w:szCs w:val="20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Teléfono: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Móvil: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</w:t>
            </w:r>
            <w:r w:rsidR="00B113B6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 </w:t>
            </w: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e-mail: </w:t>
            </w:r>
            <w:r w:rsidR="0047163C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___________________</w:t>
            </w:r>
          </w:p>
          <w:p w:rsidR="003C2470" w:rsidRPr="003C2470" w:rsidRDefault="003C2470" w:rsidP="003C2470">
            <w:pPr>
              <w:pStyle w:val="Estndar"/>
              <w:ind w:right="-1"/>
              <w:jc w:val="both"/>
              <w:rPr>
                <w:rStyle w:val="hps"/>
                <w:rFonts w:ascii="Arial" w:hAnsi="Arial" w:cs="Arial"/>
                <w:i/>
                <w:iCs/>
                <w:color w:val="222222"/>
                <w:sz w:val="20"/>
                <w:szCs w:val="20"/>
                <w:lang w:eastAsia="en-US"/>
              </w:rPr>
            </w:pPr>
          </w:p>
          <w:p w:rsidR="003C2470" w:rsidRPr="003C2470" w:rsidRDefault="003C2470" w:rsidP="003C2470">
            <w:pPr>
              <w:pStyle w:val="Estndar"/>
              <w:jc w:val="both"/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De conformidad con lo establecido en la disposición adicional quinta de la Orden ECD/158/2014, de 5 de febrero, por la que se regulan los aspectos curriculares, los requisitos generales y los efectos de las actividades de formación deportiva, a los que se refiere la disposición transitoria primera del Real Decreto 1363/2007 de 24 de octubre,</w:t>
            </w:r>
          </w:p>
          <w:p w:rsidR="003C2470" w:rsidRPr="003C2470" w:rsidRDefault="003C2470" w:rsidP="003C2470">
            <w:pPr>
              <w:pStyle w:val="Estndar"/>
              <w:jc w:val="both"/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</w:pPr>
          </w:p>
          <w:p w:rsidR="003C2470" w:rsidRPr="003C2470" w:rsidRDefault="003C2470" w:rsidP="003C2470">
            <w:pPr>
              <w:pStyle w:val="Estnda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EXPONGO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: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3C2470" w:rsidRPr="003C2470" w:rsidRDefault="003C2470" w:rsidP="003C2470">
            <w:pPr>
              <w:pStyle w:val="Estndar"/>
              <w:jc w:val="both"/>
              <w:rPr>
                <w:rStyle w:val="hps"/>
                <w:sz w:val="20"/>
                <w:szCs w:val="20"/>
              </w:rPr>
            </w:pPr>
          </w:p>
          <w:p w:rsidR="003C2470" w:rsidRPr="003C2470" w:rsidRDefault="003C2470" w:rsidP="003C2470">
            <w:pPr>
              <w:pStyle w:val="Estndar"/>
              <w:spacing w:line="360" w:lineRule="auto"/>
              <w:jc w:val="both"/>
              <w:rPr>
                <w:rStyle w:val="hps"/>
                <w:sz w:val="20"/>
                <w:szCs w:val="20"/>
              </w:rPr>
            </w:pPr>
            <w:r w:rsidRPr="003C2470"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  <w:t>Que habiendo accedido a la condición de d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eportista de alto nivel / alto rendimiento mediante Resolución/Certificado emitido por 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el Consejo Superior de Deportes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, con fecha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________________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.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3C2470" w:rsidRPr="003C2470" w:rsidRDefault="003C2470" w:rsidP="003C2470">
            <w:pPr>
              <w:pStyle w:val="Estndar"/>
              <w:jc w:val="both"/>
              <w:rPr>
                <w:rStyle w:val="hps"/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8"/>
              <w:gridCol w:w="8657"/>
            </w:tblGrid>
            <w:tr w:rsidR="003C2470" w:rsidRPr="003C2470" w:rsidTr="003C2470">
              <w:trPr>
                <w:trHeight w:val="435"/>
              </w:trPr>
              <w:tc>
                <w:tcPr>
                  <w:tcW w:w="965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C2470" w:rsidRPr="003C2470" w:rsidRDefault="003C2470" w:rsidP="0047163C">
                  <w:pPr>
                    <w:pStyle w:val="Estndar"/>
                    <w:framePr w:hSpace="141" w:wrap="around" w:vAnchor="page" w:hAnchor="margin" w:xAlign="center" w:y="2628"/>
                    <w:ind w:right="404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3C2470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lang w:eastAsia="en-US"/>
                    </w:rPr>
                    <w:t xml:space="preserve">Adjunto la siguiente documentación </w:t>
                  </w:r>
                  <w:r w:rsidRPr="003C2470"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lang w:eastAsia="en-US"/>
                    </w:rPr>
                    <w:t>(marque con una X)</w:t>
                  </w:r>
                  <w:r w:rsidRPr="003C2470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3C2470" w:rsidRPr="003C2470" w:rsidTr="003C2470">
              <w:trPr>
                <w:trHeight w:val="571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C2470" w:rsidRPr="003C2470" w:rsidRDefault="003C1D10" w:rsidP="0047163C">
                  <w:pPr>
                    <w:pStyle w:val="Estndar"/>
                    <w:framePr w:hSpace="141" w:wrap="around" w:vAnchor="page" w:hAnchor="margin" w:xAlign="center" w:y="2628"/>
                    <w:ind w:right="34"/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8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C2470" w:rsidRPr="003C2470" w:rsidRDefault="003C2470" w:rsidP="0047163C">
                  <w:pPr>
                    <w:framePr w:hSpace="141" w:wrap="around" w:vAnchor="page" w:hAnchor="margin" w:xAlign="center" w:y="2628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  <w:lang w:eastAsia="ca-ES"/>
                    </w:rPr>
                  </w:pPr>
                  <w:r w:rsidRPr="003C2470">
                    <w:rPr>
                      <w:rStyle w:val="hps"/>
                      <w:snapToGrid w:val="0"/>
                      <w:color w:val="222222"/>
                      <w:sz w:val="20"/>
                      <w:szCs w:val="20"/>
                    </w:rPr>
                    <w:t>Acreditación de la calificación de deportista de alto nivel realizada por el Consejo Superior de Deportes o de alto rendimiento realizada por la comunidad autónoma, según corresponda.</w:t>
                  </w:r>
                </w:p>
              </w:tc>
            </w:tr>
          </w:tbl>
          <w:p w:rsidR="0047163C" w:rsidRDefault="0047163C" w:rsidP="003C2470">
            <w:pPr>
              <w:pStyle w:val="Estndar"/>
              <w:spacing w:after="120" w:line="360" w:lineRule="auto"/>
              <w:ind w:right="-1"/>
              <w:jc w:val="both"/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</w:pPr>
          </w:p>
          <w:p w:rsidR="003C2470" w:rsidRPr="003C2470" w:rsidRDefault="003C2470" w:rsidP="003C2470">
            <w:pPr>
              <w:pStyle w:val="Estndar"/>
              <w:spacing w:after="120" w:line="36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SOL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ICITO: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3C2470" w:rsidRPr="003C2470" w:rsidRDefault="003C2470" w:rsidP="003C2470">
            <w:pPr>
              <w:pStyle w:val="Estndar"/>
              <w:spacing w:after="120" w:line="360" w:lineRule="auto"/>
              <w:ind w:right="-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La consideración de «superadas por compensación» de las siguientes áreas pertenecientes al bloque específico 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(Resolución de fecha 3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de </w:t>
            </w:r>
            <w:r w:rsidR="007D3CC9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junio de 2015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de la Presidencia del CSD) del curso de referencia:</w:t>
            </w:r>
          </w:p>
          <w:p w:rsidR="003C2470" w:rsidRPr="003C2470" w:rsidRDefault="003C2470" w:rsidP="003C2470">
            <w:pPr>
              <w:pStyle w:val="Estndar"/>
              <w:spacing w:line="360" w:lineRule="auto"/>
              <w:ind w:left="720" w:hanging="360"/>
              <w:jc w:val="both"/>
              <w:rPr>
                <w:rStyle w:val="hps"/>
                <w:sz w:val="20"/>
                <w:szCs w:val="20"/>
              </w:rPr>
            </w:pPr>
            <w:r w:rsidRPr="003C2470">
              <w:rPr>
                <w:rStyle w:val="hps"/>
                <w:rFonts w:ascii="Symbol" w:hAnsi="Symbol"/>
                <w:sz w:val="20"/>
                <w:szCs w:val="20"/>
                <w:lang w:eastAsia="en-US"/>
              </w:rPr>
              <w:t></w:t>
            </w:r>
            <w:r w:rsidRPr="003C2470">
              <w:rPr>
                <w:rStyle w:val="hps"/>
                <w:sz w:val="20"/>
                <w:szCs w:val="20"/>
                <w:lang w:eastAsia="en-US"/>
              </w:rPr>
              <w:t xml:space="preserve">        </w:t>
            </w:r>
            <w:r w:rsidR="007D3CC9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>Área: Técnica I</w:t>
            </w:r>
            <w:r w:rsidR="0047163C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>II</w:t>
            </w:r>
          </w:p>
          <w:p w:rsidR="003C2470" w:rsidRPr="007D3CC9" w:rsidRDefault="003C2470" w:rsidP="007D3CC9">
            <w:pPr>
              <w:pStyle w:val="Estndar"/>
              <w:spacing w:line="360" w:lineRule="auto"/>
              <w:ind w:left="720" w:hanging="360"/>
              <w:jc w:val="both"/>
              <w:rPr>
                <w:rStyle w:val="hps"/>
                <w:sz w:val="20"/>
                <w:szCs w:val="20"/>
              </w:rPr>
            </w:pPr>
            <w:r w:rsidRPr="003C2470">
              <w:rPr>
                <w:rStyle w:val="hps"/>
                <w:rFonts w:ascii="Symbol" w:hAnsi="Symbol"/>
                <w:sz w:val="20"/>
                <w:szCs w:val="20"/>
                <w:lang w:eastAsia="en-US"/>
              </w:rPr>
              <w:t></w:t>
            </w:r>
            <w:r w:rsidRPr="003C2470">
              <w:rPr>
                <w:rStyle w:val="hps"/>
                <w:sz w:val="20"/>
                <w:szCs w:val="20"/>
                <w:lang w:eastAsia="en-US"/>
              </w:rPr>
              <w:t xml:space="preserve">        </w:t>
            </w:r>
            <w:r w:rsidR="007D3CC9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 xml:space="preserve"> Área: Táctica I</w:t>
            </w:r>
            <w:r w:rsidR="0047163C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>II</w:t>
            </w:r>
          </w:p>
          <w:p w:rsidR="00B113B6" w:rsidRPr="003C1D10" w:rsidRDefault="003C2470" w:rsidP="003C1D10">
            <w:pPr>
              <w:pStyle w:val="Estndar"/>
              <w:spacing w:line="360" w:lineRule="auto"/>
              <w:ind w:left="720" w:hanging="360"/>
              <w:jc w:val="both"/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Symbol" w:hAnsi="Symbol"/>
                <w:sz w:val="20"/>
                <w:szCs w:val="20"/>
                <w:lang w:eastAsia="en-US"/>
              </w:rPr>
              <w:t></w:t>
            </w:r>
            <w:r w:rsidRPr="003C2470">
              <w:rPr>
                <w:rStyle w:val="hps"/>
                <w:sz w:val="20"/>
                <w:szCs w:val="20"/>
                <w:lang w:eastAsia="en-US"/>
              </w:rPr>
              <w:t xml:space="preserve">        </w:t>
            </w:r>
            <w:r w:rsidR="007D3CC9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 xml:space="preserve"> Área: Reglamento </w:t>
            </w:r>
            <w:r w:rsidR="0047163C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>II</w:t>
            </w:r>
            <w:r w:rsidR="007D3CC9">
              <w:rPr>
                <w:rStyle w:val="hps"/>
                <w:rFonts w:ascii="Calibri" w:hAnsi="Calibri" w:cs="Calibri"/>
                <w:sz w:val="20"/>
                <w:szCs w:val="20"/>
                <w:lang w:eastAsia="en-US"/>
              </w:rPr>
              <w:t>I</w:t>
            </w:r>
          </w:p>
          <w:p w:rsidR="003C2470" w:rsidRPr="003C2470" w:rsidRDefault="003C2470" w:rsidP="003C2470">
            <w:pPr>
              <w:pStyle w:val="Estndar"/>
              <w:ind w:right="40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7D3CC9" w:rsidRDefault="003C2470" w:rsidP="003C1D10">
            <w:pPr>
              <w:pStyle w:val="Estndar"/>
              <w:spacing w:line="360" w:lineRule="auto"/>
              <w:ind w:left="176" w:right="318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Quedo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enterado de que la concesión de la consideración de «superadas por compensación» de las áreas que solicito está condicionada a la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comprobación de los datos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consignados en esta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documentación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y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me hago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responsable de su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Style w:val="hps"/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>autenticidad.</w:t>
            </w:r>
            <w:r w:rsidRPr="003C247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3C1D10" w:rsidRPr="003C2470" w:rsidRDefault="003C1D10" w:rsidP="003C1D10">
            <w:pPr>
              <w:pStyle w:val="Estndar"/>
              <w:spacing w:line="360" w:lineRule="auto"/>
              <w:ind w:left="176" w:right="318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en-US"/>
              </w:rPr>
            </w:pPr>
          </w:p>
          <w:p w:rsidR="003C2470" w:rsidRPr="003C2470" w:rsidRDefault="003C2470" w:rsidP="003C2470">
            <w:pPr>
              <w:pStyle w:val="Estndar"/>
              <w:spacing w:after="240" w:line="360" w:lineRule="auto"/>
              <w:ind w:right="-1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En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____________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, a</w:t>
            </w:r>
            <w:r w:rsidR="003C1D1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de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_________</w:t>
            </w:r>
            <w:r w:rsidR="003C1D1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 xml:space="preserve">de </w:t>
            </w:r>
            <w:r w:rsidR="0047163C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____</w:t>
            </w:r>
          </w:p>
          <w:p w:rsidR="007D3CC9" w:rsidRDefault="007D3CC9" w:rsidP="003C2470">
            <w:pPr>
              <w:pStyle w:val="Estndar"/>
              <w:spacing w:after="120" w:line="360" w:lineRule="auto"/>
              <w:ind w:right="-1"/>
              <w:jc w:val="center"/>
              <w:rPr>
                <w:noProof/>
              </w:rPr>
            </w:pPr>
          </w:p>
          <w:p w:rsidR="0047163C" w:rsidRDefault="0047163C" w:rsidP="003C2470">
            <w:pPr>
              <w:pStyle w:val="Estndar"/>
              <w:spacing w:after="120" w:line="360" w:lineRule="auto"/>
              <w:ind w:right="-1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</w:pPr>
          </w:p>
          <w:p w:rsidR="003C2470" w:rsidRDefault="003C2470" w:rsidP="003C2470">
            <w:pPr>
              <w:pStyle w:val="Estndar"/>
              <w:spacing w:after="120" w:line="360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t>Fdo.: _______________________</w:t>
            </w:r>
            <w:r w:rsidRPr="003C2470">
              <w:rPr>
                <w:rFonts w:ascii="Arial" w:hAnsi="Arial" w:cs="Arial"/>
                <w:color w:val="222222"/>
                <w:sz w:val="20"/>
                <w:szCs w:val="20"/>
                <w:lang w:eastAsia="en-US"/>
              </w:rPr>
              <w:br/>
            </w:r>
            <w:r w:rsidRPr="003C2470">
              <w:rPr>
                <w:rStyle w:val="hps"/>
                <w:rFonts w:ascii="Arial" w:hAnsi="Arial" w:cs="Arial"/>
                <w:i/>
                <w:iCs/>
                <w:color w:val="222222"/>
                <w:sz w:val="20"/>
                <w:szCs w:val="20"/>
                <w:lang w:eastAsia="en-US"/>
              </w:rPr>
              <w:t>(Firma</w:t>
            </w:r>
            <w:r w:rsidRPr="003C247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en-US"/>
              </w:rPr>
              <w:t xml:space="preserve"> del </w:t>
            </w:r>
            <w:r w:rsidRPr="003C2470">
              <w:rPr>
                <w:rStyle w:val="hps"/>
                <w:rFonts w:ascii="Arial" w:hAnsi="Arial" w:cs="Arial"/>
                <w:i/>
                <w:iCs/>
                <w:color w:val="222222"/>
                <w:sz w:val="20"/>
                <w:szCs w:val="20"/>
                <w:lang w:eastAsia="en-US"/>
              </w:rPr>
              <w:t>interesado)</w:t>
            </w:r>
          </w:p>
        </w:tc>
      </w:tr>
    </w:tbl>
    <w:p w:rsidR="003C2470" w:rsidRDefault="003C2470" w:rsidP="003C2470">
      <w:pPr>
        <w:pStyle w:val="Estndar"/>
        <w:ind w:left="708" w:firstLine="708"/>
        <w:jc w:val="center"/>
        <w:rPr>
          <w:rStyle w:val="hps"/>
          <w:rFonts w:ascii="Arial" w:hAnsi="Arial" w:cs="Arial"/>
          <w:b/>
          <w:bCs/>
          <w:color w:val="222222"/>
          <w:sz w:val="20"/>
          <w:szCs w:val="20"/>
        </w:rPr>
      </w:pPr>
      <w:r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SOLICITUD DE COMPENSACIÓN DE ÁREAS POR MÉRITOS DEPORTIVOS;</w:t>
      </w:r>
    </w:p>
    <w:p w:rsidR="003C2470" w:rsidRDefault="003C2470" w:rsidP="003C2470">
      <w:pPr>
        <w:pStyle w:val="Estndar"/>
        <w:ind w:left="708" w:firstLine="708"/>
        <w:jc w:val="center"/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DEPORTISTAS DE ALTO NIVEL O ALTO RENDIMIENTO</w:t>
      </w:r>
    </w:p>
    <w:p w:rsidR="00A6102F" w:rsidRDefault="00A6102F"/>
    <w:sectPr w:rsidR="00A6102F" w:rsidSect="001F554F">
      <w:pgSz w:w="11906" w:h="16838"/>
      <w:pgMar w:top="156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2470"/>
    <w:rsid w:val="00146006"/>
    <w:rsid w:val="001F554F"/>
    <w:rsid w:val="003C1D10"/>
    <w:rsid w:val="003C2470"/>
    <w:rsid w:val="0047163C"/>
    <w:rsid w:val="006C1538"/>
    <w:rsid w:val="00757FE2"/>
    <w:rsid w:val="007D3CC9"/>
    <w:rsid w:val="00803CAF"/>
    <w:rsid w:val="00A6102F"/>
    <w:rsid w:val="00AB53F6"/>
    <w:rsid w:val="00B113B6"/>
    <w:rsid w:val="00B42582"/>
    <w:rsid w:val="00B90EC3"/>
    <w:rsid w:val="00CA20BD"/>
    <w:rsid w:val="00D7786F"/>
    <w:rsid w:val="00DD3F18"/>
    <w:rsid w:val="00E44AC2"/>
    <w:rsid w:val="00F26735"/>
    <w:rsid w:val="00F8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70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3C2470"/>
    <w:pPr>
      <w:snapToGri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Fuentedeprrafopredeter"/>
    <w:rsid w:val="003C2470"/>
  </w:style>
  <w:style w:type="paragraph" w:styleId="Textodeglobo">
    <w:name w:val="Balloon Text"/>
    <w:basedOn w:val="Normal"/>
    <w:link w:val="TextodegloboCar"/>
    <w:uiPriority w:val="99"/>
    <w:semiHidden/>
    <w:unhideWhenUsed/>
    <w:rsid w:val="00AB5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3F6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Miret</dc:creator>
  <cp:lastModifiedBy>Judith Miret</cp:lastModifiedBy>
  <cp:revision>4</cp:revision>
  <cp:lastPrinted>2022-11-03T11:10:00Z</cp:lastPrinted>
  <dcterms:created xsi:type="dcterms:W3CDTF">2022-11-03T11:09:00Z</dcterms:created>
  <dcterms:modified xsi:type="dcterms:W3CDTF">2024-11-28T10:10:00Z</dcterms:modified>
</cp:coreProperties>
</file>